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53D4" w14:textId="77777777" w:rsidR="00CE44CA" w:rsidRDefault="00130FF6">
      <w:pPr>
        <w:spacing w:before="58" w:line="400" w:lineRule="exact"/>
        <w:jc w:val="center"/>
        <w:textAlignment w:val="baseline"/>
        <w:rPr>
          <w:rFonts w:ascii="Calibri" w:eastAsia="Calibri" w:hAnsi="Calibri"/>
          <w:b/>
          <w:color w:val="000000"/>
          <w:sz w:val="36"/>
        </w:rPr>
      </w:pPr>
      <w:r>
        <w:rPr>
          <w:rFonts w:ascii="Calibri" w:eastAsia="Calibri" w:hAnsi="Calibri"/>
          <w:b/>
          <w:color w:val="000000"/>
          <w:sz w:val="36"/>
        </w:rPr>
        <w:t>FLOOD ZONE ADDENDUM to the CONTRACT of SALE</w:t>
      </w:r>
    </w:p>
    <w:p w14:paraId="59DA53D5" w14:textId="77777777" w:rsidR="00CE44CA" w:rsidRDefault="00130FF6">
      <w:pPr>
        <w:tabs>
          <w:tab w:val="left" w:leader="underscore" w:pos="8064"/>
        </w:tabs>
        <w:spacing w:before="858" w:line="245" w:lineRule="exact"/>
        <w:textAlignment w:val="baseline"/>
        <w:rPr>
          <w:rFonts w:ascii="Calibri" w:eastAsia="Calibri" w:hAnsi="Calibri"/>
          <w:b/>
          <w:color w:val="000000"/>
          <w:spacing w:val="-1"/>
          <w:sz w:val="24"/>
        </w:rPr>
      </w:pPr>
      <w:r>
        <w:rPr>
          <w:rFonts w:ascii="Calibri" w:eastAsia="Calibri" w:hAnsi="Calibri"/>
          <w:b/>
          <w:color w:val="000000"/>
          <w:spacing w:val="-1"/>
          <w:sz w:val="24"/>
        </w:rPr>
        <w:t>Between</w:t>
      </w:r>
      <w:r>
        <w:rPr>
          <w:rFonts w:ascii="Calibri" w:eastAsia="Calibri" w:hAnsi="Calibri"/>
          <w:b/>
          <w:color w:val="000000"/>
          <w:spacing w:val="-1"/>
          <w:sz w:val="24"/>
        </w:rPr>
        <w:tab/>
        <w:t>(Purchaser[s])</w:t>
      </w:r>
    </w:p>
    <w:p w14:paraId="59DA53D6" w14:textId="77777777" w:rsidR="00CE44CA" w:rsidRDefault="00130FF6">
      <w:pPr>
        <w:tabs>
          <w:tab w:val="left" w:pos="9432"/>
        </w:tabs>
        <w:spacing w:before="338" w:line="247" w:lineRule="exact"/>
        <w:textAlignment w:val="baseline"/>
        <w:rPr>
          <w:rFonts w:ascii="Calibri" w:eastAsia="Calibri" w:hAnsi="Calibri"/>
          <w:b/>
          <w:color w:val="000000"/>
          <w:spacing w:val="1"/>
          <w:sz w:val="24"/>
        </w:rPr>
      </w:pPr>
      <w:r>
        <w:rPr>
          <w:rFonts w:ascii="Calibri" w:eastAsia="Calibri" w:hAnsi="Calibri"/>
          <w:b/>
          <w:color w:val="000000"/>
          <w:spacing w:val="1"/>
          <w:sz w:val="24"/>
        </w:rPr>
        <w:t>and the United States Department of Housing and Urban Development dated</w:t>
      </w:r>
      <w:r>
        <w:rPr>
          <w:rFonts w:ascii="Calibri" w:eastAsia="Calibri" w:hAnsi="Calibri"/>
          <w:b/>
          <w:color w:val="000000"/>
          <w:spacing w:val="1"/>
          <w:sz w:val="24"/>
        </w:rPr>
        <w:tab/>
        <w:t>.</w:t>
      </w:r>
    </w:p>
    <w:p w14:paraId="59DA53D7" w14:textId="77777777" w:rsidR="00CE44CA" w:rsidRDefault="00130FF6">
      <w:pPr>
        <w:tabs>
          <w:tab w:val="left" w:leader="underscore" w:pos="3240"/>
        </w:tabs>
        <w:spacing w:before="341" w:line="245" w:lineRule="exact"/>
        <w:textAlignment w:val="baseline"/>
        <w:rPr>
          <w:rFonts w:ascii="Calibri" w:eastAsia="Calibri" w:hAnsi="Calibri"/>
          <w:b/>
          <w:color w:val="000000"/>
          <w:spacing w:val="-2"/>
          <w:sz w:val="24"/>
        </w:rPr>
      </w:pPr>
      <w:r>
        <w:rPr>
          <w:rFonts w:ascii="Calibri" w:eastAsia="Calibri" w:hAnsi="Calibri"/>
          <w:b/>
          <w:color w:val="000000"/>
          <w:spacing w:val="-2"/>
          <w:sz w:val="24"/>
        </w:rPr>
        <w:t>HUD Case No.</w:t>
      </w:r>
      <w:r>
        <w:rPr>
          <w:rFonts w:ascii="Calibri" w:eastAsia="Calibri" w:hAnsi="Calibri"/>
          <w:b/>
          <w:color w:val="000000"/>
          <w:spacing w:val="-2"/>
          <w:sz w:val="24"/>
        </w:rPr>
        <w:tab/>
        <w:t xml:space="preserve"> Property Address:</w:t>
      </w:r>
    </w:p>
    <w:p w14:paraId="59DA53D8" w14:textId="77777777" w:rsidR="00CE44CA" w:rsidRDefault="00130FF6">
      <w:pPr>
        <w:spacing w:before="585" w:line="293" w:lineRule="exact"/>
        <w:ind w:right="720"/>
        <w:textAlignment w:val="baseline"/>
        <w:rPr>
          <w:rFonts w:ascii="Calibri" w:eastAsia="Calibri" w:hAnsi="Calibri"/>
          <w:color w:val="000000"/>
          <w:sz w:val="25"/>
        </w:rPr>
      </w:pPr>
      <w:r>
        <w:rPr>
          <w:rFonts w:ascii="Calibri" w:eastAsia="Calibri" w:hAnsi="Calibri"/>
          <w:color w:val="000000"/>
          <w:sz w:val="25"/>
        </w:rPr>
        <w:t>This addendum is made part of the HUD Sales Contract 9548 for the property referenced above. The Contract is hereby amended to reflect the changes shown below.</w:t>
      </w:r>
    </w:p>
    <w:p w14:paraId="59DA53D9" w14:textId="77777777" w:rsidR="00CE44CA" w:rsidRDefault="00130FF6">
      <w:pPr>
        <w:spacing w:before="297" w:line="293" w:lineRule="exact"/>
        <w:ind w:right="432"/>
        <w:textAlignment w:val="baseline"/>
        <w:rPr>
          <w:rFonts w:ascii="Calibri" w:eastAsia="Calibri" w:hAnsi="Calibri"/>
          <w:color w:val="000000"/>
          <w:spacing w:val="-4"/>
          <w:sz w:val="25"/>
        </w:rPr>
      </w:pPr>
      <w:r>
        <w:rPr>
          <w:rFonts w:ascii="Calibri" w:eastAsia="Calibri" w:hAnsi="Calibri"/>
          <w:color w:val="000000"/>
          <w:spacing w:val="-4"/>
          <w:sz w:val="25"/>
        </w:rPr>
        <w:t>Purchaser is aware that the property is located in a FEMA Special Flood Hazard Area. Purchaser(s</w:t>
      </w:r>
      <w:r>
        <w:rPr>
          <w:rFonts w:ascii="Calibri" w:eastAsia="Calibri" w:hAnsi="Calibri"/>
          <w:color w:val="000000"/>
          <w:spacing w:val="-4"/>
          <w:sz w:val="25"/>
        </w:rPr>
        <w:t>) using FHA financing to purchase the above referenced property agree, if flood insurance is available through the National Flood Hazard Insurance Program, they will maintain flood insurance for the duration of their ownership. Coverage shall be in an amou</w:t>
      </w:r>
      <w:r>
        <w:rPr>
          <w:rFonts w:ascii="Calibri" w:eastAsia="Calibri" w:hAnsi="Calibri"/>
          <w:color w:val="000000"/>
          <w:spacing w:val="-4"/>
          <w:sz w:val="25"/>
        </w:rPr>
        <w:t>nt equal to or greater than the replacement value of the improvements as indicated on the appraisal. In addition, purchaser(s) agree to require flood insurance a condition of any future sale.</w:t>
      </w:r>
    </w:p>
    <w:p w14:paraId="59DA53DA" w14:textId="77777777" w:rsidR="00CE44CA" w:rsidRDefault="00130FF6">
      <w:pPr>
        <w:spacing w:before="292" w:line="293" w:lineRule="exact"/>
        <w:ind w:right="144"/>
        <w:textAlignment w:val="baseline"/>
        <w:rPr>
          <w:rFonts w:ascii="Calibri" w:eastAsia="Calibri" w:hAnsi="Calibri"/>
          <w:color w:val="000000"/>
          <w:spacing w:val="-4"/>
          <w:sz w:val="25"/>
        </w:rPr>
      </w:pPr>
      <w:r>
        <w:rPr>
          <w:rFonts w:ascii="Calibri" w:eastAsia="Calibri" w:hAnsi="Calibri"/>
          <w:color w:val="000000"/>
          <w:spacing w:val="-4"/>
          <w:sz w:val="25"/>
        </w:rPr>
        <w:t>This requirement does not apply to vacant lots, properties sold to ACA partners that are scheduled for demolition or properties sold without any form of Federal Assistance including discounts, Purchase Money Mortgages (PMM), sales incentives and closing co</w:t>
      </w:r>
      <w:r>
        <w:rPr>
          <w:rFonts w:ascii="Calibri" w:eastAsia="Calibri" w:hAnsi="Calibri"/>
          <w:color w:val="000000"/>
          <w:spacing w:val="-4"/>
          <w:sz w:val="25"/>
        </w:rPr>
        <w:t>st assistance.</w:t>
      </w:r>
    </w:p>
    <w:p w14:paraId="59DA53DB" w14:textId="77777777" w:rsidR="00CE44CA" w:rsidRDefault="00130FF6">
      <w:pPr>
        <w:spacing w:before="340" w:after="1219" w:line="245" w:lineRule="exact"/>
        <w:textAlignment w:val="baseline"/>
        <w:rPr>
          <w:rFonts w:ascii="Calibri" w:eastAsia="Calibri" w:hAnsi="Calibri"/>
          <w:b/>
          <w:color w:val="000000"/>
          <w:sz w:val="24"/>
        </w:rPr>
      </w:pPr>
      <w:r>
        <w:rPr>
          <w:rFonts w:ascii="Calibri" w:eastAsia="Calibri" w:hAnsi="Calibri"/>
          <w:b/>
          <w:color w:val="000000"/>
          <w:sz w:val="24"/>
        </w:rPr>
        <w:t>This Addendum is not valid unless signed by all parties.</w:t>
      </w:r>
    </w:p>
    <w:p w14:paraId="59DA53DC" w14:textId="77777777" w:rsidR="00CE44CA" w:rsidRDefault="00130FF6">
      <w:pPr>
        <w:tabs>
          <w:tab w:val="left" w:pos="3888"/>
          <w:tab w:val="left" w:pos="8784"/>
        </w:tabs>
        <w:spacing w:before="92" w:after="926" w:line="247" w:lineRule="exact"/>
        <w:textAlignment w:val="baseline"/>
        <w:rPr>
          <w:rFonts w:ascii="Calibri" w:eastAsia="Calibri" w:hAnsi="Calibri"/>
          <w:color w:val="000000"/>
          <w:spacing w:val="-1"/>
          <w:sz w:val="25"/>
        </w:rPr>
      </w:pPr>
      <w:r>
        <w:pict w14:anchorId="59DA53E0">
          <v:line id="_x0000_s1035" style="position:absolute;z-index:251653120;mso-position-horizontal-relative:page;mso-position-vertical-relative:page" from="65.5pt,518.65pt" to="201.4pt,518.65pt" strokeweight="1.7pt">
            <w10:wrap anchorx="page" anchory="page"/>
          </v:line>
        </w:pict>
      </w:r>
      <w:r>
        <w:pict w14:anchorId="59DA53E1">
          <v:line id="_x0000_s1034" style="position:absolute;z-index:251654144;mso-position-horizontal-relative:page;mso-position-vertical-relative:page" from="258.95pt,518.65pt" to="418.85pt,518.65pt" strokeweight="1.7pt">
            <w10:wrap anchorx="page" anchory="page"/>
          </v:line>
        </w:pict>
      </w:r>
      <w:r>
        <w:pict w14:anchorId="59DA53E2">
          <v:line id="_x0000_s1033" style="position:absolute;z-index:251655168;mso-position-horizontal-relative:page;mso-position-vertical-relative:page" from="482.15pt,518.65pt" to="546.3pt,518.65pt" strokeweight="1.7pt">
            <w10:wrap anchorx="page" anchory="page"/>
          </v:line>
        </w:pict>
      </w:r>
      <w:r>
        <w:rPr>
          <w:rFonts w:ascii="Calibri" w:eastAsia="Calibri" w:hAnsi="Calibri"/>
          <w:color w:val="000000"/>
          <w:spacing w:val="-1"/>
          <w:sz w:val="25"/>
        </w:rPr>
        <w:t>Purchaser’s Signature</w:t>
      </w:r>
      <w:r>
        <w:rPr>
          <w:rFonts w:ascii="Calibri" w:eastAsia="Calibri" w:hAnsi="Calibri"/>
          <w:color w:val="000000"/>
          <w:spacing w:val="-1"/>
          <w:sz w:val="25"/>
        </w:rPr>
        <w:tab/>
        <w:t>Purchaser’s Printed Name</w:t>
      </w:r>
      <w:r>
        <w:rPr>
          <w:rFonts w:ascii="Calibri" w:eastAsia="Calibri" w:hAnsi="Calibri"/>
          <w:color w:val="000000"/>
          <w:spacing w:val="-1"/>
          <w:sz w:val="25"/>
        </w:rPr>
        <w:tab/>
        <w:t>Date</w:t>
      </w:r>
    </w:p>
    <w:p w14:paraId="59DA53DD" w14:textId="77777777" w:rsidR="00CE44CA" w:rsidRDefault="00130FF6">
      <w:pPr>
        <w:tabs>
          <w:tab w:val="left" w:pos="3888"/>
          <w:tab w:val="left" w:pos="8784"/>
        </w:tabs>
        <w:spacing w:before="92" w:after="922" w:line="247" w:lineRule="exact"/>
        <w:textAlignment w:val="baseline"/>
        <w:rPr>
          <w:rFonts w:ascii="Calibri" w:eastAsia="Calibri" w:hAnsi="Calibri"/>
          <w:color w:val="000000"/>
          <w:spacing w:val="-1"/>
          <w:sz w:val="25"/>
        </w:rPr>
      </w:pPr>
      <w:r>
        <w:pict w14:anchorId="59DA53E3">
          <v:line id="_x0000_s1032" style="position:absolute;z-index:251656192;mso-position-horizontal-relative:page;mso-position-vertical-relative:page" from="65.5pt,582.25pt" to="201.4pt,582.25pt" strokeweight="1.7pt">
            <w10:wrap anchorx="page" anchory="page"/>
          </v:line>
        </w:pict>
      </w:r>
      <w:r>
        <w:pict w14:anchorId="59DA53E4">
          <v:line id="_x0000_s1031" style="position:absolute;z-index:251657216;mso-position-horizontal-relative:page;mso-position-vertical-relative:page" from="258.95pt,582.25pt" to="418.85pt,582.25pt" strokeweight="1.7pt">
            <w10:wrap anchorx="page" anchory="page"/>
          </v:line>
        </w:pict>
      </w:r>
      <w:r>
        <w:pict w14:anchorId="59DA53E5">
          <v:line id="_x0000_s1030" style="position:absolute;z-index:251658240;mso-position-horizontal-relative:page;mso-position-vertical-relative:page" from="482.15pt,582.25pt" to="546.3pt,582.25pt" strokeweight="1.7pt">
            <w10:wrap anchorx="page" anchory="page"/>
          </v:line>
        </w:pict>
      </w:r>
      <w:r>
        <w:rPr>
          <w:rFonts w:ascii="Calibri" w:eastAsia="Calibri" w:hAnsi="Calibri"/>
          <w:color w:val="000000"/>
          <w:spacing w:val="-1"/>
          <w:sz w:val="25"/>
        </w:rPr>
        <w:t>Purchaser’s Signature</w:t>
      </w:r>
      <w:r>
        <w:rPr>
          <w:rFonts w:ascii="Calibri" w:eastAsia="Calibri" w:hAnsi="Calibri"/>
          <w:color w:val="000000"/>
          <w:spacing w:val="-1"/>
          <w:sz w:val="25"/>
        </w:rPr>
        <w:tab/>
        <w:t>Purchaser’s Printed Name</w:t>
      </w:r>
      <w:r>
        <w:rPr>
          <w:rFonts w:ascii="Calibri" w:eastAsia="Calibri" w:hAnsi="Calibri"/>
          <w:color w:val="000000"/>
          <w:spacing w:val="-1"/>
          <w:sz w:val="25"/>
        </w:rPr>
        <w:tab/>
        <w:t>Date</w:t>
      </w:r>
    </w:p>
    <w:p w14:paraId="59DA53DE" w14:textId="77777777" w:rsidR="00CE44CA" w:rsidRDefault="00130FF6">
      <w:pPr>
        <w:tabs>
          <w:tab w:val="left" w:pos="3888"/>
          <w:tab w:val="left" w:pos="8784"/>
        </w:tabs>
        <w:spacing w:before="87" w:after="1122" w:line="248" w:lineRule="exact"/>
        <w:textAlignment w:val="baseline"/>
        <w:rPr>
          <w:rFonts w:ascii="Calibri" w:eastAsia="Calibri" w:hAnsi="Calibri"/>
          <w:color w:val="000000"/>
          <w:spacing w:val="-1"/>
          <w:sz w:val="25"/>
        </w:rPr>
      </w:pPr>
      <w:r>
        <w:pict w14:anchorId="59DA53E6">
          <v:line id="_x0000_s1029" style="position:absolute;z-index:251659264;mso-position-horizontal-relative:page;mso-position-vertical-relative:page" from="65.5pt,645.85pt" to="201.4pt,645.85pt" strokeweight="1.7pt">
            <w10:wrap anchorx="page" anchory="page"/>
          </v:line>
        </w:pict>
      </w:r>
      <w:r>
        <w:pict w14:anchorId="59DA53E7">
          <v:line id="_x0000_s1028" style="position:absolute;z-index:251660288;mso-position-horizontal-relative:page;mso-position-vertical-relative:page" from="258.95pt,645.85pt" to="418.85pt,645.85pt" strokeweight="1.7pt">
            <w10:wrap anchorx="page" anchory="page"/>
          </v:line>
        </w:pict>
      </w:r>
      <w:r>
        <w:pict w14:anchorId="59DA53E8">
          <v:line id="_x0000_s1027" style="position:absolute;z-index:251661312;mso-position-horizontal-relative:page;mso-position-vertical-relative:page" from="482.15pt,645.85pt" to="546.3pt,645.85pt" strokeweight="1.7pt">
            <w10:wrap anchorx="page" anchory="page"/>
          </v:line>
        </w:pict>
      </w:r>
      <w:r>
        <w:rPr>
          <w:rFonts w:ascii="Calibri" w:eastAsia="Calibri" w:hAnsi="Calibri"/>
          <w:color w:val="000000"/>
          <w:spacing w:val="-1"/>
          <w:sz w:val="25"/>
        </w:rPr>
        <w:t>Purchaser’s Signature</w:t>
      </w:r>
      <w:r>
        <w:rPr>
          <w:rFonts w:ascii="Calibri" w:eastAsia="Calibri" w:hAnsi="Calibri"/>
          <w:color w:val="000000"/>
          <w:spacing w:val="-1"/>
          <w:sz w:val="25"/>
        </w:rPr>
        <w:tab/>
        <w:t>Purchaser’s Printed Name</w:t>
      </w:r>
      <w:r>
        <w:rPr>
          <w:rFonts w:ascii="Calibri" w:eastAsia="Calibri" w:hAnsi="Calibri"/>
          <w:color w:val="000000"/>
          <w:spacing w:val="-1"/>
          <w:sz w:val="25"/>
        </w:rPr>
        <w:tab/>
        <w:t>Date</w:t>
      </w:r>
    </w:p>
    <w:p w14:paraId="59DA53DF" w14:textId="77777777" w:rsidR="00CE44CA" w:rsidRDefault="00130FF6">
      <w:pPr>
        <w:tabs>
          <w:tab w:val="left" w:pos="7488"/>
        </w:tabs>
        <w:spacing w:before="87" w:line="238" w:lineRule="exact"/>
        <w:textAlignment w:val="baseline"/>
        <w:rPr>
          <w:rFonts w:ascii="Calibri" w:eastAsia="Calibri" w:hAnsi="Calibri"/>
          <w:color w:val="000000"/>
          <w:spacing w:val="-3"/>
          <w:sz w:val="25"/>
        </w:rPr>
      </w:pPr>
      <w:r>
        <w:pict w14:anchorId="59DA53E9">
          <v:line id="_x0000_s1026" style="position:absolute;z-index:251662336;mso-position-horizontal-relative:page;mso-position-vertical-relative:page" from="65.5pt,719.05pt" to="544.15pt,719.05pt" strokeweight="1.7pt">
            <w10:wrap anchorx="page" anchory="page"/>
          </v:line>
        </w:pict>
      </w:r>
      <w:r>
        <w:rPr>
          <w:rFonts w:ascii="Calibri" w:eastAsia="Calibri" w:hAnsi="Calibri"/>
          <w:color w:val="000000"/>
          <w:spacing w:val="-3"/>
          <w:sz w:val="25"/>
        </w:rPr>
        <w:t>Seller</w:t>
      </w:r>
      <w:r>
        <w:rPr>
          <w:rFonts w:ascii="Calibri" w:eastAsia="Calibri" w:hAnsi="Calibri"/>
          <w:color w:val="000000"/>
          <w:spacing w:val="-3"/>
          <w:sz w:val="25"/>
        </w:rPr>
        <w:tab/>
        <w:t>Date</w:t>
      </w:r>
    </w:p>
    <w:sectPr w:rsidR="00CE44CA">
      <w:pgSz w:w="12240" w:h="15840"/>
      <w:pgMar w:top="1420" w:right="850" w:bottom="744"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CE44CA"/>
    <w:rsid w:val="00130FF6"/>
    <w:rsid w:val="004033D6"/>
    <w:rsid w:val="00CE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9DA53D4"/>
  <w15:docId w15:val="{CAF89ADF-2B2E-4707-B558-0317E3C8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THiers</dc:creator>
  <cp:revision>1</cp:revision>
  <dcterms:created xsi:type="dcterms:W3CDTF">2021-10-04T14:51:00Z</dcterms:created>
</cp:coreProperties>
</file>